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C7F00">
        <w:trPr>
          <w:trHeight w:hRule="exact" w:val="1889"/>
        </w:trPr>
        <w:tc>
          <w:tcPr>
            <w:tcW w:w="426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28.03.2022 №28.</w:t>
            </w:r>
          </w:p>
        </w:tc>
      </w:tr>
      <w:tr w:rsidR="00BC7F0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7F0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BC7F00">
        <w:trPr>
          <w:trHeight w:hRule="exact" w:val="267"/>
        </w:trPr>
        <w:tc>
          <w:tcPr>
            <w:tcW w:w="426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426" w:type="dxa"/>
          </w:tcPr>
          <w:p w:rsidR="00BC7F00" w:rsidRDefault="00BC7F00"/>
        </w:tc>
        <w:tc>
          <w:tcPr>
            <w:tcW w:w="1277" w:type="dxa"/>
          </w:tcPr>
          <w:p w:rsidR="00BC7F00" w:rsidRDefault="00BC7F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7F00">
        <w:trPr>
          <w:trHeight w:hRule="exact" w:val="972"/>
        </w:trPr>
        <w:tc>
          <w:tcPr>
            <w:tcW w:w="426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426" w:type="dxa"/>
          </w:tcPr>
          <w:p w:rsidR="00BC7F00" w:rsidRDefault="00BC7F00"/>
        </w:tc>
        <w:tc>
          <w:tcPr>
            <w:tcW w:w="1277" w:type="dxa"/>
          </w:tcPr>
          <w:p w:rsidR="00BC7F00" w:rsidRDefault="00BC7F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C7F00" w:rsidRDefault="00BC7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C7F00">
        <w:trPr>
          <w:trHeight w:hRule="exact" w:val="277"/>
        </w:trPr>
        <w:tc>
          <w:tcPr>
            <w:tcW w:w="426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426" w:type="dxa"/>
          </w:tcPr>
          <w:p w:rsidR="00BC7F00" w:rsidRDefault="00BC7F00"/>
        </w:tc>
        <w:tc>
          <w:tcPr>
            <w:tcW w:w="1277" w:type="dxa"/>
          </w:tcPr>
          <w:p w:rsidR="00BC7F00" w:rsidRDefault="00BC7F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C7F00">
        <w:trPr>
          <w:trHeight w:hRule="exact" w:val="277"/>
        </w:trPr>
        <w:tc>
          <w:tcPr>
            <w:tcW w:w="426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426" w:type="dxa"/>
          </w:tcPr>
          <w:p w:rsidR="00BC7F00" w:rsidRDefault="00BC7F00"/>
        </w:tc>
        <w:tc>
          <w:tcPr>
            <w:tcW w:w="1277" w:type="dxa"/>
          </w:tcPr>
          <w:p w:rsidR="00BC7F00" w:rsidRDefault="00BC7F00"/>
        </w:tc>
        <w:tc>
          <w:tcPr>
            <w:tcW w:w="993" w:type="dxa"/>
          </w:tcPr>
          <w:p w:rsidR="00BC7F00" w:rsidRDefault="00BC7F00"/>
        </w:tc>
        <w:tc>
          <w:tcPr>
            <w:tcW w:w="2836" w:type="dxa"/>
          </w:tcPr>
          <w:p w:rsidR="00BC7F00" w:rsidRDefault="00BC7F00"/>
        </w:tc>
      </w:tr>
      <w:tr w:rsidR="00BC7F0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7F00">
        <w:trPr>
          <w:trHeight w:hRule="exact" w:val="1135"/>
        </w:trPr>
        <w:tc>
          <w:tcPr>
            <w:tcW w:w="426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Методика обучения русскому языку</w:t>
            </w:r>
          </w:p>
          <w:p w:rsidR="00BC7F00" w:rsidRDefault="0047401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</w:t>
            </w:r>
          </w:p>
        </w:tc>
        <w:tc>
          <w:tcPr>
            <w:tcW w:w="2836" w:type="dxa"/>
          </w:tcPr>
          <w:p w:rsidR="00BC7F00" w:rsidRDefault="00BC7F00"/>
        </w:tc>
      </w:tr>
      <w:tr w:rsidR="00BC7F0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7F00">
        <w:trPr>
          <w:trHeight w:hRule="exact" w:val="1396"/>
        </w:trPr>
        <w:tc>
          <w:tcPr>
            <w:tcW w:w="426" w:type="dxa"/>
          </w:tcPr>
          <w:p w:rsidR="00BC7F00" w:rsidRDefault="00BC7F0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7F0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C7F0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7F00" w:rsidRDefault="00BC7F00"/>
        </w:tc>
        <w:tc>
          <w:tcPr>
            <w:tcW w:w="426" w:type="dxa"/>
          </w:tcPr>
          <w:p w:rsidR="00BC7F00" w:rsidRDefault="00BC7F00"/>
        </w:tc>
        <w:tc>
          <w:tcPr>
            <w:tcW w:w="1277" w:type="dxa"/>
          </w:tcPr>
          <w:p w:rsidR="00BC7F00" w:rsidRDefault="00BC7F00"/>
        </w:tc>
        <w:tc>
          <w:tcPr>
            <w:tcW w:w="993" w:type="dxa"/>
          </w:tcPr>
          <w:p w:rsidR="00BC7F00" w:rsidRDefault="00BC7F00"/>
        </w:tc>
        <w:tc>
          <w:tcPr>
            <w:tcW w:w="2836" w:type="dxa"/>
          </w:tcPr>
          <w:p w:rsidR="00BC7F00" w:rsidRDefault="00BC7F00"/>
        </w:tc>
      </w:tr>
      <w:tr w:rsidR="00BC7F00">
        <w:trPr>
          <w:trHeight w:hRule="exact" w:val="155"/>
        </w:trPr>
        <w:tc>
          <w:tcPr>
            <w:tcW w:w="426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426" w:type="dxa"/>
          </w:tcPr>
          <w:p w:rsidR="00BC7F00" w:rsidRDefault="00BC7F00"/>
        </w:tc>
        <w:tc>
          <w:tcPr>
            <w:tcW w:w="1277" w:type="dxa"/>
          </w:tcPr>
          <w:p w:rsidR="00BC7F00" w:rsidRDefault="00BC7F00"/>
        </w:tc>
        <w:tc>
          <w:tcPr>
            <w:tcW w:w="993" w:type="dxa"/>
          </w:tcPr>
          <w:p w:rsidR="00BC7F00" w:rsidRDefault="00BC7F00"/>
        </w:tc>
        <w:tc>
          <w:tcPr>
            <w:tcW w:w="2836" w:type="dxa"/>
          </w:tcPr>
          <w:p w:rsidR="00BC7F00" w:rsidRDefault="00BC7F00"/>
        </w:tc>
      </w:tr>
      <w:tr w:rsidR="00BC7F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7F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7F0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7F00" w:rsidRDefault="00BC7F0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/>
        </w:tc>
      </w:tr>
      <w:tr w:rsidR="00BC7F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C7F0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C7F00">
        <w:trPr>
          <w:trHeight w:hRule="exact" w:val="307"/>
        </w:trPr>
        <w:tc>
          <w:tcPr>
            <w:tcW w:w="426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426" w:type="dxa"/>
          </w:tcPr>
          <w:p w:rsidR="00BC7F00" w:rsidRDefault="00BC7F0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/>
        </w:tc>
      </w:tr>
      <w:tr w:rsidR="00BC7F00">
        <w:trPr>
          <w:trHeight w:hRule="exact" w:val="2056"/>
        </w:trPr>
        <w:tc>
          <w:tcPr>
            <w:tcW w:w="426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1419" w:type="dxa"/>
          </w:tcPr>
          <w:p w:rsidR="00BC7F00" w:rsidRDefault="00BC7F00"/>
        </w:tc>
        <w:tc>
          <w:tcPr>
            <w:tcW w:w="710" w:type="dxa"/>
          </w:tcPr>
          <w:p w:rsidR="00BC7F00" w:rsidRDefault="00BC7F00"/>
        </w:tc>
        <w:tc>
          <w:tcPr>
            <w:tcW w:w="426" w:type="dxa"/>
          </w:tcPr>
          <w:p w:rsidR="00BC7F00" w:rsidRDefault="00BC7F00"/>
        </w:tc>
        <w:tc>
          <w:tcPr>
            <w:tcW w:w="1277" w:type="dxa"/>
          </w:tcPr>
          <w:p w:rsidR="00BC7F00" w:rsidRDefault="00BC7F00"/>
        </w:tc>
        <w:tc>
          <w:tcPr>
            <w:tcW w:w="993" w:type="dxa"/>
          </w:tcPr>
          <w:p w:rsidR="00BC7F00" w:rsidRDefault="00BC7F00"/>
        </w:tc>
        <w:tc>
          <w:tcPr>
            <w:tcW w:w="2836" w:type="dxa"/>
          </w:tcPr>
          <w:p w:rsidR="00BC7F00" w:rsidRDefault="00BC7F00"/>
        </w:tc>
      </w:tr>
      <w:tr w:rsidR="00BC7F0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7F0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BC7F00" w:rsidRDefault="00BC7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C7F00" w:rsidRDefault="00BC7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C7F00" w:rsidRDefault="00474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7F0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C7F00" w:rsidRDefault="00BC7F00">
            <w:pPr>
              <w:spacing w:after="0" w:line="240" w:lineRule="auto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/Т.С. Котлярова/</w:t>
            </w:r>
          </w:p>
          <w:p w:rsidR="00BC7F00" w:rsidRDefault="00BC7F00">
            <w:pPr>
              <w:spacing w:after="0" w:line="240" w:lineRule="auto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C7F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BC7F00" w:rsidRDefault="00474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7F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7F00">
        <w:trPr>
          <w:trHeight w:hRule="exact" w:val="555"/>
        </w:trPr>
        <w:tc>
          <w:tcPr>
            <w:tcW w:w="9640" w:type="dxa"/>
          </w:tcPr>
          <w:p w:rsidR="00BC7F00" w:rsidRDefault="00BC7F00"/>
        </w:tc>
      </w:tr>
      <w:tr w:rsidR="00BC7F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7F00" w:rsidRDefault="00474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7F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7F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2022/2023 учебный год, утвержденным приказом ректора от 28.03.2022 №28;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2022/2023 учебного года: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C7F00" w:rsidRDefault="00474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7F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C7F0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К.М.07.01 «Методика обучения русскому языку».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7F0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 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7F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планировать  и  организовывать  процесс обучения  и  воспитания обучающихся  с умственной  отсталостью  в  различных институциональных условиях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BC7F00">
        <w:trPr>
          <w:trHeight w:hRule="exact" w:val="277"/>
        </w:trPr>
        <w:tc>
          <w:tcPr>
            <w:tcW w:w="9640" w:type="dxa"/>
          </w:tcPr>
          <w:p w:rsidR="00BC7F00" w:rsidRDefault="00BC7F00"/>
        </w:tc>
      </w:tr>
      <w:tr w:rsidR="00BC7F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7F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BC7F00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</w:t>
            </w:r>
          </w:p>
        </w:tc>
      </w:tr>
    </w:tbl>
    <w:p w:rsidR="00BC7F00" w:rsidRDefault="00474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7F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содержания  и организации  коррекционо-развивающего процесса</w:t>
            </w:r>
          </w:p>
        </w:tc>
      </w:tr>
      <w:tr w:rsidR="00BC7F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BC7F00">
        <w:trPr>
          <w:trHeight w:hRule="exact" w:val="277"/>
        </w:trPr>
        <w:tc>
          <w:tcPr>
            <w:tcW w:w="9640" w:type="dxa"/>
          </w:tcPr>
          <w:p w:rsidR="00BC7F00" w:rsidRDefault="00BC7F00"/>
        </w:tc>
      </w:tr>
      <w:tr w:rsidR="00BC7F0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C7F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C7F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BC7F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C7F00">
        <w:trPr>
          <w:trHeight w:hRule="exact" w:val="277"/>
        </w:trPr>
        <w:tc>
          <w:tcPr>
            <w:tcW w:w="9640" w:type="dxa"/>
          </w:tcPr>
          <w:p w:rsidR="00BC7F00" w:rsidRDefault="00BC7F00"/>
        </w:tc>
      </w:tr>
      <w:tr w:rsidR="00BC7F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BC7F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BC7F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BC7F00">
        <w:trPr>
          <w:trHeight w:hRule="exact" w:val="416"/>
        </w:trPr>
        <w:tc>
          <w:tcPr>
            <w:tcW w:w="9640" w:type="dxa"/>
          </w:tcPr>
          <w:p w:rsidR="00BC7F00" w:rsidRDefault="00BC7F00"/>
        </w:tc>
      </w:tr>
      <w:tr w:rsidR="00BC7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C7F0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К.М.07.01 «Методика обучения русскому языку»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BC7F00" w:rsidRDefault="00474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C7F0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C7F0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BC7F00"/>
        </w:tc>
      </w:tr>
      <w:tr w:rsidR="00BC7F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BC7F00"/>
        </w:tc>
      </w:tr>
      <w:tr w:rsidR="00BC7F00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4740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4740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BC7F0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7F0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7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C7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7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7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7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7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C7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7F00">
        <w:trPr>
          <w:trHeight w:hRule="exact" w:val="416"/>
        </w:trPr>
        <w:tc>
          <w:tcPr>
            <w:tcW w:w="3970" w:type="dxa"/>
          </w:tcPr>
          <w:p w:rsidR="00BC7F00" w:rsidRDefault="00BC7F00"/>
        </w:tc>
        <w:tc>
          <w:tcPr>
            <w:tcW w:w="1702" w:type="dxa"/>
          </w:tcPr>
          <w:p w:rsidR="00BC7F00" w:rsidRDefault="00BC7F00"/>
        </w:tc>
        <w:tc>
          <w:tcPr>
            <w:tcW w:w="1702" w:type="dxa"/>
          </w:tcPr>
          <w:p w:rsidR="00BC7F00" w:rsidRDefault="00BC7F00"/>
        </w:tc>
        <w:tc>
          <w:tcPr>
            <w:tcW w:w="426" w:type="dxa"/>
          </w:tcPr>
          <w:p w:rsidR="00BC7F00" w:rsidRDefault="00BC7F00"/>
        </w:tc>
        <w:tc>
          <w:tcPr>
            <w:tcW w:w="852" w:type="dxa"/>
          </w:tcPr>
          <w:p w:rsidR="00BC7F00" w:rsidRDefault="00BC7F00"/>
        </w:tc>
        <w:tc>
          <w:tcPr>
            <w:tcW w:w="993" w:type="dxa"/>
          </w:tcPr>
          <w:p w:rsidR="00BC7F00" w:rsidRDefault="00BC7F00"/>
        </w:tc>
      </w:tr>
      <w:tr w:rsidR="00BC7F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BC7F00">
        <w:trPr>
          <w:trHeight w:hRule="exact" w:val="277"/>
        </w:trPr>
        <w:tc>
          <w:tcPr>
            <w:tcW w:w="3970" w:type="dxa"/>
          </w:tcPr>
          <w:p w:rsidR="00BC7F00" w:rsidRDefault="00BC7F00"/>
        </w:tc>
        <w:tc>
          <w:tcPr>
            <w:tcW w:w="1702" w:type="dxa"/>
          </w:tcPr>
          <w:p w:rsidR="00BC7F00" w:rsidRDefault="00BC7F00"/>
        </w:tc>
        <w:tc>
          <w:tcPr>
            <w:tcW w:w="1702" w:type="dxa"/>
          </w:tcPr>
          <w:p w:rsidR="00BC7F00" w:rsidRDefault="00BC7F00"/>
        </w:tc>
        <w:tc>
          <w:tcPr>
            <w:tcW w:w="426" w:type="dxa"/>
          </w:tcPr>
          <w:p w:rsidR="00BC7F00" w:rsidRDefault="00BC7F00"/>
        </w:tc>
        <w:tc>
          <w:tcPr>
            <w:tcW w:w="852" w:type="dxa"/>
          </w:tcPr>
          <w:p w:rsidR="00BC7F00" w:rsidRDefault="00BC7F00"/>
        </w:tc>
        <w:tc>
          <w:tcPr>
            <w:tcW w:w="993" w:type="dxa"/>
          </w:tcPr>
          <w:p w:rsidR="00BC7F00" w:rsidRDefault="00BC7F00"/>
        </w:tc>
      </w:tr>
      <w:tr w:rsidR="00BC7F0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7F00" w:rsidRDefault="00BC7F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7F00">
        <w:trPr>
          <w:trHeight w:hRule="exact" w:val="416"/>
        </w:trPr>
        <w:tc>
          <w:tcPr>
            <w:tcW w:w="3970" w:type="dxa"/>
          </w:tcPr>
          <w:p w:rsidR="00BC7F00" w:rsidRDefault="00BC7F00"/>
        </w:tc>
        <w:tc>
          <w:tcPr>
            <w:tcW w:w="1702" w:type="dxa"/>
          </w:tcPr>
          <w:p w:rsidR="00BC7F00" w:rsidRDefault="00BC7F00"/>
        </w:tc>
        <w:tc>
          <w:tcPr>
            <w:tcW w:w="1702" w:type="dxa"/>
          </w:tcPr>
          <w:p w:rsidR="00BC7F00" w:rsidRDefault="00BC7F00"/>
        </w:tc>
        <w:tc>
          <w:tcPr>
            <w:tcW w:w="426" w:type="dxa"/>
          </w:tcPr>
          <w:p w:rsidR="00BC7F00" w:rsidRDefault="00BC7F00"/>
        </w:tc>
        <w:tc>
          <w:tcPr>
            <w:tcW w:w="852" w:type="dxa"/>
          </w:tcPr>
          <w:p w:rsidR="00BC7F00" w:rsidRDefault="00BC7F00"/>
        </w:tc>
        <w:tc>
          <w:tcPr>
            <w:tcW w:w="993" w:type="dxa"/>
          </w:tcPr>
          <w:p w:rsidR="00BC7F00" w:rsidRDefault="00BC7F00"/>
        </w:tc>
      </w:tr>
      <w:tr w:rsidR="00BC7F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7F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</w:tr>
      <w:tr w:rsidR="00BC7F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7F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7F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</w:tr>
      <w:tr w:rsidR="00BC7F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7F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C7F00" w:rsidRDefault="00474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7F00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и направления работы по обучению русскому языку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направления работы по обучению русскому языку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на-правления работы по обучению русскому языку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и на-правления работы по обучению русскому языку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</w:tr>
      <w:tr w:rsidR="00BC7F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Преемственность в обучении русскому языку в на- чальных и старших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7F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7F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</w:tr>
      <w:tr w:rsidR="00BC7F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7F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7F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</w:tr>
      <w:tr w:rsidR="00BC7F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7F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7F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7F00" w:rsidRDefault="00BC7F00"/>
        </w:tc>
      </w:tr>
      <w:tr w:rsidR="00BC7F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7F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речи   учащихся по основнымразделам русского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7F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7F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C7F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C7F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7F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7F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C7F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C7F00">
        <w:trPr>
          <w:trHeight w:hRule="exact" w:val="33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C7F00" w:rsidRDefault="004740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BC7F00" w:rsidRDefault="00474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7F00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7F00" w:rsidRDefault="004740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7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BC7F00" w:rsidRDefault="00474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7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BC7F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задачи, уровни методики исследования.</w:t>
            </w:r>
          </w:p>
        </w:tc>
      </w:tr>
      <w:tr w:rsidR="00BC7F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7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преподавания русского языкав России.</w:t>
            </w:r>
          </w:p>
        </w:tc>
      </w:tr>
      <w:tr w:rsidR="00BC7F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7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Общедидактические и специальные методические принципы обучения</w:t>
            </w:r>
          </w:p>
        </w:tc>
      </w:tr>
      <w:tr w:rsidR="00BC7F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7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BC7F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7F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Преемственность в обучении русскому языку в на-чальных и старших</w:t>
            </w: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BC7F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7F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BC7F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7F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/>
        </w:tc>
      </w:tr>
      <w:tr w:rsidR="00BC7F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7F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C7F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BC7F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7F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BC7F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7F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как средство развития мышления.</w:t>
            </w:r>
          </w:p>
        </w:tc>
      </w:tr>
      <w:tr w:rsidR="00BC7F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7F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  строения текста. Структура итипы текстов</w:t>
            </w:r>
          </w:p>
        </w:tc>
      </w:tr>
      <w:tr w:rsidR="00BC7F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7F0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Обследование речи   учащихся по основнымразделам русского</w:t>
            </w:r>
          </w:p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BC7F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7F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Выявление вторичных дефектов при нарушениях   речи.</w:t>
            </w:r>
          </w:p>
        </w:tc>
      </w:tr>
      <w:tr w:rsidR="00BC7F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C7F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BC7F00">
            <w:pPr>
              <w:spacing w:after="0" w:line="240" w:lineRule="auto"/>
              <w:rPr>
                <w:sz w:val="24"/>
                <w:szCs w:val="24"/>
              </w:rPr>
            </w:pP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7F0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2022.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C7F00" w:rsidRDefault="004740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7F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C7F0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978-5-4263-0772-8.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47BD6">
                <w:rPr>
                  <w:rStyle w:val="a3"/>
                </w:rPr>
                <w:t>http://www.iprbookshop.ru/94658.html</w:t>
              </w:r>
            </w:hyperlink>
            <w:r>
              <w:t xml:space="preserve"> </w:t>
            </w:r>
          </w:p>
        </w:tc>
      </w:tr>
      <w:tr w:rsidR="00BC7F0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978-5-98935-219-7.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47BD6">
                <w:rPr>
                  <w:rStyle w:val="a3"/>
                </w:rPr>
                <w:t>http://www.iprbookshop.ru/101477.html</w:t>
              </w:r>
            </w:hyperlink>
            <w:r>
              <w:t xml:space="preserve"> </w:t>
            </w:r>
          </w:p>
        </w:tc>
      </w:tr>
      <w:tr w:rsidR="00BC7F0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вначальной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Владикавказ: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Северо-Осетинский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978-5-98935-220-3.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47BD6">
                <w:rPr>
                  <w:rStyle w:val="a3"/>
                </w:rPr>
                <w:t>http://www.iprbookshop.ru/101484.html</w:t>
              </w:r>
            </w:hyperlink>
            <w:r>
              <w:t xml:space="preserve"> </w:t>
            </w:r>
          </w:p>
        </w:tc>
      </w:tr>
      <w:tr w:rsidR="00BC7F00">
        <w:trPr>
          <w:trHeight w:hRule="exact" w:val="304"/>
        </w:trPr>
        <w:tc>
          <w:tcPr>
            <w:tcW w:w="285" w:type="dxa"/>
          </w:tcPr>
          <w:p w:rsidR="00BC7F00" w:rsidRDefault="00BC7F0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7F0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7F00" w:rsidRDefault="004740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978-5-4263-0441-3.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47BD6">
                <w:rPr>
                  <w:rStyle w:val="a3"/>
                </w:rPr>
                <w:t>http://www.iprbookshop.ru/72516.html</w:t>
              </w:r>
            </w:hyperlink>
            <w:r>
              <w:t xml:space="preserve"> </w:t>
            </w:r>
          </w:p>
        </w:tc>
      </w:tr>
    </w:tbl>
    <w:p w:rsidR="00BC7F00" w:rsidRDefault="00BC7F00"/>
    <w:sectPr w:rsidR="00BC7F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6F17"/>
    <w:rsid w:val="0047401E"/>
    <w:rsid w:val="00BC7F00"/>
    <w:rsid w:val="00D31453"/>
    <w:rsid w:val="00D47BD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0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84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946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3926</Words>
  <Characters>22384</Characters>
  <Application>Microsoft Office Word</Application>
  <DocSecurity>0</DocSecurity>
  <Lines>186</Lines>
  <Paragraphs>52</Paragraphs>
  <ScaleCrop>false</ScaleCrop>
  <Company/>
  <LinksUpToDate>false</LinksUpToDate>
  <CharactersWithSpaces>26258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2022-2023_ФГОС3++2022_Бак-ОФО-СДО(Олигоф)(22)_plx_Методика обучения русскому языку</dc:title>
  <dc:creator>FastReport.NET</dc:creator>
  <cp:lastModifiedBy>Mark Bernstorf</cp:lastModifiedBy>
  <cp:revision>4</cp:revision>
  <dcterms:created xsi:type="dcterms:W3CDTF">2022-05-10T04:43:00Z</dcterms:created>
  <dcterms:modified xsi:type="dcterms:W3CDTF">2022-11-13T17:07:00Z</dcterms:modified>
</cp:coreProperties>
</file>